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CB0" w:rsidRDefault="006F6CB0" w:rsidP="006F6CB0">
      <w:pPr>
        <w:pStyle w:val="NormalWeb"/>
        <w:spacing w:before="0" w:beforeAutospacing="0" w:after="0" w:afterAutospacing="0"/>
        <w:ind w:right="142"/>
        <w:jc w:val="both"/>
      </w:pPr>
      <w:r>
        <w:rPr>
          <w:b/>
          <w:bCs/>
          <w:color w:val="000000"/>
        </w:rPr>
        <w:t xml:space="preserve">Ata da 10ª (Décima) Sessão Ordinária Plenária do 3º Trimestre do ano, da Câmara Municipal de Sertânia. </w:t>
      </w:r>
      <w:r>
        <w:rPr>
          <w:color w:val="000000"/>
        </w:rPr>
        <w:t xml:space="preserve">Aos vinte e três dias do mês de setembro do ano de dois mil e vinte e cinco, (23.09.2025), no Plenário da Casa José Severo de Melo, teve início a 10ª (décima) Sessão Ordinária Plenária do 3º (terceiro) trimestre do ano. O </w:t>
      </w:r>
      <w:r>
        <w:rPr>
          <w:b/>
          <w:bCs/>
          <w:color w:val="000000"/>
        </w:rPr>
        <w:t>Senhor Presidente Cícero Edvandro de Melo</w:t>
      </w:r>
      <w:r>
        <w:rPr>
          <w:color w:val="000000"/>
        </w:rPr>
        <w:t xml:space="preserve"> declarou aberta a Sessão conforme a Constituição Federal, a Lei Orgânica do Município, Regimento Interno, em nome de Deus e da comunidade sertaniense e havendo número legal de Vereadores. Na sequência passou para a 1ª (primeira) Secretária a </w:t>
      </w:r>
      <w:r>
        <w:rPr>
          <w:b/>
          <w:bCs/>
          <w:color w:val="000000"/>
        </w:rPr>
        <w:t>Vereadora Patrícia da Conceição Silva,</w:t>
      </w:r>
      <w:r>
        <w:rPr>
          <w:color w:val="000000"/>
        </w:rPr>
        <w:t xml:space="preserve"> para fazer a chamada dos Vereadores seguindo a ordem de assinatura no livro de presença: </w:t>
      </w:r>
      <w:r>
        <w:rPr>
          <w:b/>
          <w:bCs/>
          <w:color w:val="000000"/>
        </w:rPr>
        <w:t xml:space="preserve">José Damião da Silva, Alexandre de Lima Laet, José Rielson Macário dos Santos, Patrícia da Conceição Silva, Cícero Edvandro de Melo, Enilton Sousa Cristovão Filho, André Luiz da Silva Dôdô Chaves (Gijio), Antônio Henrique Ferreira dos Santos, Washington Passos Silva, Dorgival Rodrigues dos Santos, Luiz Abel de Albuquerque Arruda e José Etelvino Lins de Albuquerque Junior. </w:t>
      </w:r>
      <w:r>
        <w:rPr>
          <w:color w:val="000000"/>
        </w:rPr>
        <w:t xml:space="preserve">Ausência justificada do </w:t>
      </w:r>
      <w:r>
        <w:rPr>
          <w:b/>
          <w:bCs/>
          <w:color w:val="000000"/>
        </w:rPr>
        <w:t xml:space="preserve">Vereador José Mário Leal Vilela. </w:t>
      </w:r>
      <w:r>
        <w:rPr>
          <w:color w:val="000000"/>
        </w:rPr>
        <w:t xml:space="preserve">Em seguida passou para a leitura das matérias destinadas ao </w:t>
      </w:r>
      <w:r>
        <w:rPr>
          <w:b/>
          <w:bCs/>
          <w:color w:val="000000"/>
          <w:u w:val="single"/>
        </w:rPr>
        <w:t xml:space="preserve">EXPEDIENTE DO DIA: </w:t>
      </w:r>
      <w:r>
        <w:rPr>
          <w:b/>
          <w:bCs/>
          <w:color w:val="000000"/>
        </w:rPr>
        <w:t xml:space="preserve">Indicação nº 219/2025, </w:t>
      </w:r>
      <w:r>
        <w:rPr>
          <w:color w:val="000000"/>
        </w:rPr>
        <w:t xml:space="preserve">solicitando que seja enviado ofício a Senhora Pollyanna Barbosa de Abreu e ao Senhor Secretário de Infraestrutura, de Obras e Serviços Públicos Adauto Júnior, no sentido que seja solicitado a construção de uma praça localizada no Povoado de Umburanas, de autoria do </w:t>
      </w:r>
      <w:r>
        <w:rPr>
          <w:b/>
          <w:bCs/>
          <w:color w:val="000000"/>
        </w:rPr>
        <w:t xml:space="preserve">Vereador José Rielson Macário dos Santos. Indicação nº 220/2025, </w:t>
      </w:r>
      <w:r>
        <w:rPr>
          <w:color w:val="000000"/>
        </w:rPr>
        <w:t xml:space="preserve">solicitando que seja enviado ofício a Excelentíssima Senhora Prefeita do Município de </w:t>
      </w:r>
      <w:proofErr w:type="gramStart"/>
      <w:r>
        <w:rPr>
          <w:color w:val="000000"/>
        </w:rPr>
        <w:t>Sertânia-PE</w:t>
      </w:r>
      <w:proofErr w:type="gramEnd"/>
      <w:r>
        <w:rPr>
          <w:color w:val="000000"/>
        </w:rPr>
        <w:t xml:space="preserve">, Pollyanna Barbosa de Abreu no sentido de que seja construído banheiros femininos e masculinos, ao lado da arquibancada no Estádio Municipal de Futebol Odilon Ferreira, de autoria do </w:t>
      </w:r>
      <w:r>
        <w:rPr>
          <w:b/>
          <w:bCs/>
          <w:color w:val="000000"/>
        </w:rPr>
        <w:t xml:space="preserve">Vereador Luiz Abel de Albuquerque Arruda. Indicação nº 221/2025, </w:t>
      </w:r>
      <w:r>
        <w:rPr>
          <w:color w:val="000000"/>
        </w:rPr>
        <w:t xml:space="preserve">solicitando que seja formulado apelo a Prefeita do Município de Sertânia, Senhora Pollyanna Barbosa de Abreu e ao Secretário de Infraestrutura, Serviços Públicos e Projetos Especiais, Senhor Adauto Júnior, no sentido de que sejam feitas pavimentações asfálticas no Município de Sertânia, nas ruas especificadas: Rua das Tabocas, Rua dos Guararapes, Travessa Henrique Dias, Rua Josefa Gomes, Rua Catarina dos Santos, Rua João Arruda Filho, Rua Rui Barbosa e Rua Oscar Cajueiro, de autoria do </w:t>
      </w:r>
      <w:r>
        <w:rPr>
          <w:b/>
          <w:bCs/>
          <w:color w:val="000000"/>
        </w:rPr>
        <w:t>Vereador José Etelvino Lins de Albuquerque Junior.</w:t>
      </w:r>
      <w:r>
        <w:rPr>
          <w:color w:val="000000"/>
        </w:rPr>
        <w:t xml:space="preserve"> </w:t>
      </w:r>
      <w:r>
        <w:rPr>
          <w:b/>
          <w:bCs/>
          <w:color w:val="000000"/>
        </w:rPr>
        <w:t xml:space="preserve"> Indicação nº 222/2025, </w:t>
      </w:r>
      <w:r>
        <w:rPr>
          <w:color w:val="000000"/>
        </w:rPr>
        <w:t xml:space="preserve">solicitando que seja formulado apelo a Excelentíssima Governadora do Estado de Pernambuco, Dra. Raquel Teixeira Lyra Lucena, a Secretária de Cultura de Pernambuco a Senhora Cacau de Paula, com cópia para a Diretora Presidente da FUNDARPE, a senhora Renata Duarte Borba e ao Presidente da EMPETUR o Senhor Eduardo José Carneiro da Cunha </w:t>
      </w:r>
      <w:proofErr w:type="spellStart"/>
      <w:r>
        <w:rPr>
          <w:color w:val="000000"/>
        </w:rPr>
        <w:t>Loyo</w:t>
      </w:r>
      <w:proofErr w:type="spellEnd"/>
      <w:r>
        <w:rPr>
          <w:color w:val="000000"/>
        </w:rPr>
        <w:t xml:space="preserve">, no sentido de que Sertânia seja inserida entre as cidades que receberão o Festival Pernambuco Meu País nas próximas edições, de autoria do </w:t>
      </w:r>
      <w:r>
        <w:rPr>
          <w:b/>
          <w:bCs/>
          <w:color w:val="000000"/>
        </w:rPr>
        <w:t xml:space="preserve">Vereador José Etelvino Lins de Albuquerque Junior. Indicação nº 223/2025, </w:t>
      </w:r>
      <w:r>
        <w:rPr>
          <w:color w:val="000000"/>
        </w:rPr>
        <w:t xml:space="preserve">solicitando que seja formulado apelo à Prefeita do Município de Sertânia, Senhora Pollyanna Barbosa de Abreu e ao Secretário de Segurança Cidadã, Juventude, Esportes, Cultura e Turismo, Senhor Galdêncio Neto, no sentido de que seja realizado um Festival de Aboios e Toadas em Sertânia, de autoria do </w:t>
      </w:r>
      <w:r>
        <w:rPr>
          <w:b/>
          <w:bCs/>
          <w:color w:val="000000"/>
        </w:rPr>
        <w:t xml:space="preserve">Vereador José Etelvino Lins de Albuquerque Junior. Indicação nº 224/2025, </w:t>
      </w:r>
      <w:r>
        <w:rPr>
          <w:color w:val="000000"/>
        </w:rPr>
        <w:t xml:space="preserve">solicitando que seja formulado apelo à Prefeita do Município de Sertânia, Senhora Pollyanna Barbosa de Abreu e ao Secretário de Segurança Cidadã, Juventude, Esportes, Cultura e Turismo, Senhor Galdêncio Neto, no sentido de que seja criado o Festival “Fé no Sertão”, em Sertânia, com shows de artistas da música Gospel e da música Católica, de autoria do </w:t>
      </w:r>
      <w:r>
        <w:rPr>
          <w:b/>
          <w:bCs/>
          <w:color w:val="000000"/>
        </w:rPr>
        <w:t xml:space="preserve">Vereador </w:t>
      </w:r>
      <w:r>
        <w:rPr>
          <w:b/>
          <w:bCs/>
          <w:color w:val="000000"/>
        </w:rPr>
        <w:lastRenderedPageBreak/>
        <w:t xml:space="preserve">José Etelvino Lins de Albuquerque Junior. Indicação nº 225/2025, </w:t>
      </w:r>
      <w:r>
        <w:rPr>
          <w:color w:val="000000"/>
        </w:rPr>
        <w:t xml:space="preserve">solicitando que seja enviado ofício a Excelentíssima Senhora Prefeita do Município de Sertânia, Pollyanna Barbosa de Abreu no sentido de que sejam realizadas reformas dos prédios Municipais, Mercado Público, a antiga Escola Alcides Lopes e o Clube Recreativo no Distrito de Albuquerque </w:t>
      </w:r>
      <w:proofErr w:type="spellStart"/>
      <w:r>
        <w:rPr>
          <w:color w:val="000000"/>
        </w:rPr>
        <w:t>Né</w:t>
      </w:r>
      <w:proofErr w:type="spellEnd"/>
      <w:r>
        <w:rPr>
          <w:color w:val="000000"/>
        </w:rPr>
        <w:t>, de autoria do</w:t>
      </w:r>
      <w:r>
        <w:rPr>
          <w:b/>
          <w:bCs/>
          <w:color w:val="000000"/>
        </w:rPr>
        <w:t xml:space="preserve"> Vereador Luiz Abel de Albuquerque Arruda. Indicação nº 226/2025, </w:t>
      </w:r>
      <w:r>
        <w:rPr>
          <w:color w:val="000000"/>
        </w:rPr>
        <w:t xml:space="preserve">solicitando que seja enviado ofício a Excelentíssima Senhora Prefeita do Município de Sertânia, Pollyanna Barbosa de Abreu no sentido de que seja realizado o recapeamento e recuperação do calçamento da estrada que dá acesso a Escola Municipal Marcelo Lafayette, antiga Escola Agrícola, de autoria do </w:t>
      </w:r>
      <w:r>
        <w:rPr>
          <w:b/>
          <w:bCs/>
          <w:color w:val="000000"/>
        </w:rPr>
        <w:t xml:space="preserve">Vereador Luiz Abel de Albuquerque Arruda. Indicação nº 227/2025, </w:t>
      </w:r>
      <w:r>
        <w:rPr>
          <w:color w:val="000000"/>
        </w:rPr>
        <w:t xml:space="preserve">solicitando que seja enviado ofício a Excelentíssima Senhora Prefeita do Município de Sertânia, Pollyanna Barbosa de Abreu no sentido de que a cozinha comunitária seja instalada no Prédio da antiga Escola Alcides Lopes de Siqueira, localizada no Distrito de Albuquerque </w:t>
      </w:r>
      <w:proofErr w:type="spellStart"/>
      <w:r>
        <w:rPr>
          <w:color w:val="000000"/>
        </w:rPr>
        <w:t>Né</w:t>
      </w:r>
      <w:proofErr w:type="spellEnd"/>
      <w:r>
        <w:rPr>
          <w:color w:val="000000"/>
        </w:rPr>
        <w:t xml:space="preserve">, de autoria do </w:t>
      </w:r>
      <w:r>
        <w:rPr>
          <w:b/>
          <w:bCs/>
          <w:color w:val="000000"/>
        </w:rPr>
        <w:t xml:space="preserve">Vereador Luiz Abel de Albuquerque Arruda. Indicação nº 228/2025, </w:t>
      </w:r>
      <w:r>
        <w:rPr>
          <w:color w:val="000000"/>
        </w:rPr>
        <w:t xml:space="preserve">solicitando que seja encaminhado ofício à Prefeita Municipal de Sertânia, na pessoa da Excelentíssima Prefeita Pollyanna Abreu, solicitando a implantação de iluminação pública na Rua do Juá, de autoria da </w:t>
      </w:r>
      <w:r>
        <w:rPr>
          <w:b/>
          <w:bCs/>
          <w:color w:val="000000"/>
        </w:rPr>
        <w:t xml:space="preserve">Vereadora Patrícia da Conceição Silva. Indicação nº 229/2025, </w:t>
      </w:r>
      <w:r>
        <w:rPr>
          <w:color w:val="000000"/>
        </w:rPr>
        <w:t xml:space="preserve">solicitando que seja encaminhado ofício à Prefeita Municipal de Sertânia, na pessoa da Excelentíssima Prefeita Pollyanna Abreu, solicitando a implantação de iluminação pública na Rua </w:t>
      </w:r>
      <w:proofErr w:type="spellStart"/>
      <w:r>
        <w:rPr>
          <w:color w:val="000000"/>
        </w:rPr>
        <w:t>Pergentino</w:t>
      </w:r>
      <w:proofErr w:type="spellEnd"/>
      <w:r>
        <w:rPr>
          <w:color w:val="000000"/>
        </w:rPr>
        <w:t xml:space="preserve"> Batista, na Vila da COHAB, de autoria da </w:t>
      </w:r>
      <w:r>
        <w:rPr>
          <w:b/>
          <w:bCs/>
          <w:color w:val="000000"/>
        </w:rPr>
        <w:t xml:space="preserve">Vereadora Patrícia da Conceição Silva. Indicação nº 230/2025, </w:t>
      </w:r>
      <w:r>
        <w:rPr>
          <w:color w:val="000000"/>
        </w:rPr>
        <w:t xml:space="preserve">solicitando que seja encaminhado ofício à Prefeita Municipal de Sertânia, na pessoa da Excelentíssima Prefeita Pollyanna Abreu, solicitando a implantação de iluminação pública na Rua Maria Patriota Ramos, de autoria da </w:t>
      </w:r>
      <w:r>
        <w:rPr>
          <w:b/>
          <w:bCs/>
          <w:color w:val="000000"/>
        </w:rPr>
        <w:t xml:space="preserve">Vereadora Patrícia da Conceição Silva. Indicação nº 231/2025, </w:t>
      </w:r>
      <w:r>
        <w:rPr>
          <w:color w:val="000000"/>
        </w:rPr>
        <w:t xml:space="preserve">solicitando a Excelentíssima Senhora Prefeita Municipal de Sertânia, Pollyanna Barbosa de Abreu, a conclusão da pavimentação em paralelepípedos (calçamento) da Rua João Alves da Silva, no Bairro Alto do Rio Branco, nas proximidades da residência da Senhora Iracy Pereira, nº 038, de autoria do </w:t>
      </w:r>
      <w:r>
        <w:rPr>
          <w:b/>
          <w:bCs/>
          <w:color w:val="000000"/>
        </w:rPr>
        <w:t xml:space="preserve">Vereador André Luiz da Silva Dôdô Chaves (Gijio). Indicação nº 232/2025, </w:t>
      </w:r>
      <w:r>
        <w:rPr>
          <w:color w:val="000000"/>
        </w:rPr>
        <w:t xml:space="preserve">solicitando a Excelentíssima Senhora Prefeita Municipal de Sertânia, Pollyanna Barbosa de Abreu, a realização de pavimentação em paralelepípedos (calçamento) e nomeação oficial das Ruas </w:t>
      </w:r>
      <w:proofErr w:type="gramStart"/>
      <w:r>
        <w:rPr>
          <w:color w:val="000000"/>
        </w:rPr>
        <w:t>1</w:t>
      </w:r>
      <w:proofErr w:type="gramEnd"/>
      <w:r>
        <w:rPr>
          <w:color w:val="000000"/>
        </w:rPr>
        <w:t xml:space="preserve"> (um) e 2 (dois), localizadas no Bairro Ferro Novo, nas chamadas “Casinhas Novas”, também conhecidas como “</w:t>
      </w:r>
      <w:proofErr w:type="spellStart"/>
      <w:r>
        <w:rPr>
          <w:color w:val="000000"/>
        </w:rPr>
        <w:t>Mocoquinha</w:t>
      </w:r>
      <w:proofErr w:type="spellEnd"/>
      <w:r>
        <w:rPr>
          <w:color w:val="000000"/>
        </w:rPr>
        <w:t xml:space="preserve">”, de autoria do </w:t>
      </w:r>
      <w:r>
        <w:rPr>
          <w:b/>
          <w:bCs/>
          <w:color w:val="000000"/>
        </w:rPr>
        <w:t>Vereador André Luiz da Silva Dôdô Chaves (Gijio). Indicação nº 233/2025,</w:t>
      </w:r>
      <w:r>
        <w:rPr>
          <w:color w:val="000000"/>
        </w:rPr>
        <w:t xml:space="preserve"> solicitando que seja enviado ofício a Senhora Pollyanna Barbosa de Abreu e ao Secretário de Infraestrutura, de Obras, e Serviços Públicos Senhor Adauto Júnior, no sentido que seja realizada a criação de dois letreiros, um na entrada do Distrito de Algodões e o outro na entrada de Cruzeiro do Nordeste, de autoria do </w:t>
      </w:r>
      <w:r>
        <w:rPr>
          <w:b/>
          <w:bCs/>
          <w:color w:val="000000"/>
        </w:rPr>
        <w:t xml:space="preserve">Vereador José Rielson Macário dos Santos. Processo Legislativo nº 1.359; Projeto de Lei nº 015/2025. Ementa: </w:t>
      </w:r>
      <w:r>
        <w:rPr>
          <w:color w:val="000000"/>
        </w:rPr>
        <w:t xml:space="preserve">Dispõe sobre a utilização dos recursos extraordinários decorrentes do precatório judicial do FUNDEF e dá outras providências, de iniciativa do </w:t>
      </w:r>
      <w:r>
        <w:rPr>
          <w:b/>
          <w:bCs/>
          <w:color w:val="000000"/>
        </w:rPr>
        <w:t>Poder Executivo.</w:t>
      </w:r>
      <w:r>
        <w:rPr>
          <w:color w:val="000000"/>
        </w:rPr>
        <w:t xml:space="preserve"> </w:t>
      </w:r>
      <w:r>
        <w:rPr>
          <w:b/>
          <w:bCs/>
          <w:color w:val="000000"/>
        </w:rPr>
        <w:t>Processo Legislativo nº 1.361; Projeto de Lei nº 029/2025. Ementa:</w:t>
      </w:r>
      <w:r>
        <w:rPr>
          <w:color w:val="000000"/>
        </w:rPr>
        <w:t xml:space="preserve"> Altera a Lei nº 1.766, de 03 de maio de 2022, para dispor sobre o prazo de validade da Carteira de Identificação da Pessoa com Transtorno do Espectro Autista (CIPTEA), e dá outras providências, de iniciativa do Poder Legislativo do </w:t>
      </w:r>
      <w:r>
        <w:rPr>
          <w:b/>
          <w:bCs/>
          <w:color w:val="000000"/>
        </w:rPr>
        <w:t xml:space="preserve">Vereador José Etelvino Lins de Albuquerque Junior. Processo Legislativo nº 1.362; Projeto de Lei nº 017/2025. Ementa: </w:t>
      </w:r>
      <w:r>
        <w:rPr>
          <w:color w:val="000000"/>
        </w:rPr>
        <w:t xml:space="preserve">Dispõe sobre a </w:t>
      </w:r>
      <w:r>
        <w:rPr>
          <w:color w:val="000000"/>
        </w:rPr>
        <w:lastRenderedPageBreak/>
        <w:t>criação do Conselho Municipal de Igualdade Racial - CMIR</w:t>
      </w:r>
      <w:proofErr w:type="gramStart"/>
      <w:r>
        <w:rPr>
          <w:color w:val="000000"/>
        </w:rPr>
        <w:t>, define</w:t>
      </w:r>
      <w:proofErr w:type="gramEnd"/>
      <w:r>
        <w:rPr>
          <w:color w:val="000000"/>
        </w:rPr>
        <w:t xml:space="preserve"> suas finalidades e atribuições, e dá outras providências, de iniciativa do </w:t>
      </w:r>
      <w:r>
        <w:rPr>
          <w:b/>
          <w:bCs/>
          <w:color w:val="000000"/>
        </w:rPr>
        <w:t xml:space="preserve">Poder Executivo. </w:t>
      </w:r>
      <w:r>
        <w:rPr>
          <w:color w:val="000000"/>
        </w:rPr>
        <w:t>Em seguida o</w:t>
      </w:r>
      <w:r>
        <w:rPr>
          <w:b/>
          <w:bCs/>
          <w:color w:val="000000"/>
        </w:rPr>
        <w:t xml:space="preserve"> Senhor Presidente </w:t>
      </w:r>
      <w:r>
        <w:rPr>
          <w:color w:val="000000"/>
        </w:rPr>
        <w:t xml:space="preserve">passou para discussão e aprovação das matérias destinadas na </w:t>
      </w:r>
      <w:r>
        <w:rPr>
          <w:b/>
          <w:bCs/>
          <w:color w:val="000000"/>
          <w:u w:val="single"/>
        </w:rPr>
        <w:t xml:space="preserve">ORDEM DO DIA: </w:t>
      </w:r>
      <w:r>
        <w:rPr>
          <w:b/>
          <w:bCs/>
          <w:color w:val="000000"/>
        </w:rPr>
        <w:t xml:space="preserve">Indicações n sº 219 e 233/2025, </w:t>
      </w:r>
      <w:r>
        <w:rPr>
          <w:color w:val="000000"/>
        </w:rPr>
        <w:t xml:space="preserve">de autoria do </w:t>
      </w:r>
      <w:r>
        <w:rPr>
          <w:b/>
          <w:bCs/>
          <w:color w:val="000000"/>
        </w:rPr>
        <w:t xml:space="preserve">Vereador José Rielson Macário dos santos, </w:t>
      </w:r>
      <w:r>
        <w:rPr>
          <w:color w:val="000000"/>
        </w:rPr>
        <w:t xml:space="preserve">na votação, foram aprovadas, por unanimidade. </w:t>
      </w:r>
      <w:r>
        <w:rPr>
          <w:b/>
          <w:bCs/>
          <w:color w:val="000000"/>
        </w:rPr>
        <w:t xml:space="preserve">Indicações n sº 220, 225, 226 e 227/2025, </w:t>
      </w:r>
      <w:r>
        <w:rPr>
          <w:color w:val="000000"/>
        </w:rPr>
        <w:t>de autoria do</w:t>
      </w:r>
      <w:r>
        <w:rPr>
          <w:b/>
          <w:bCs/>
          <w:color w:val="000000"/>
        </w:rPr>
        <w:t xml:space="preserve"> Vereador Luiz Abel de Albuquerque Arruda, </w:t>
      </w:r>
      <w:r>
        <w:rPr>
          <w:color w:val="000000"/>
        </w:rPr>
        <w:t>na votação, foram aprovadas por unanimidade</w:t>
      </w:r>
      <w:r>
        <w:rPr>
          <w:b/>
          <w:bCs/>
          <w:color w:val="000000"/>
        </w:rPr>
        <w:t xml:space="preserve">. Indicações n sº 221, 222, 223 e 224/2025, </w:t>
      </w:r>
      <w:r>
        <w:rPr>
          <w:color w:val="000000"/>
        </w:rPr>
        <w:t>de autoria do</w:t>
      </w:r>
      <w:r>
        <w:rPr>
          <w:b/>
          <w:bCs/>
          <w:color w:val="000000"/>
        </w:rPr>
        <w:t xml:space="preserve"> Vereador José Etelvino Lins de Albuquerque Junior, </w:t>
      </w:r>
      <w:r>
        <w:rPr>
          <w:color w:val="000000"/>
        </w:rPr>
        <w:t xml:space="preserve">na votação, foram aprovadas por unanimidade. </w:t>
      </w:r>
      <w:r>
        <w:rPr>
          <w:b/>
          <w:bCs/>
          <w:color w:val="000000"/>
        </w:rPr>
        <w:t xml:space="preserve">Indicações n sº 228, 229 e 230/2025, </w:t>
      </w:r>
      <w:r>
        <w:rPr>
          <w:color w:val="000000"/>
        </w:rPr>
        <w:t xml:space="preserve">de autoria da </w:t>
      </w:r>
      <w:r>
        <w:rPr>
          <w:b/>
          <w:bCs/>
          <w:color w:val="000000"/>
        </w:rPr>
        <w:t>Vereadora Patrícia da Conceição Silva</w:t>
      </w:r>
      <w:r>
        <w:rPr>
          <w:color w:val="000000"/>
        </w:rPr>
        <w:t xml:space="preserve">, na votação, foram aprovadas por unanimidade. </w:t>
      </w:r>
      <w:r>
        <w:rPr>
          <w:b/>
          <w:bCs/>
          <w:color w:val="000000"/>
        </w:rPr>
        <w:t>Indicações n sº 231 e 232/2025</w:t>
      </w:r>
      <w:r>
        <w:rPr>
          <w:color w:val="000000"/>
        </w:rPr>
        <w:t xml:space="preserve">, de autoria do </w:t>
      </w:r>
      <w:r>
        <w:rPr>
          <w:b/>
          <w:bCs/>
          <w:color w:val="000000"/>
        </w:rPr>
        <w:t xml:space="preserve">Vereador André Luiz da Silva Dôdô Chaves (Gijio), </w:t>
      </w:r>
      <w:r>
        <w:rPr>
          <w:color w:val="000000"/>
        </w:rPr>
        <w:t>na votação, foram aprovadas por unanimidade.</w:t>
      </w:r>
      <w:r>
        <w:rPr>
          <w:b/>
          <w:bCs/>
          <w:color w:val="000000"/>
        </w:rPr>
        <w:t xml:space="preserve"> Processo Legislativo nº 1.359; Projeto de Lei nº 015/2025, </w:t>
      </w:r>
      <w:r>
        <w:rPr>
          <w:color w:val="000000"/>
        </w:rPr>
        <w:t xml:space="preserve">de iniciativa do </w:t>
      </w:r>
      <w:r>
        <w:rPr>
          <w:b/>
          <w:bCs/>
          <w:color w:val="000000"/>
        </w:rPr>
        <w:t xml:space="preserve">Poder Executivo, </w:t>
      </w:r>
      <w:r>
        <w:rPr>
          <w:color w:val="000000"/>
        </w:rPr>
        <w:t>foi encaminhado para as Comissões.</w:t>
      </w:r>
      <w:r>
        <w:rPr>
          <w:b/>
          <w:bCs/>
          <w:color w:val="000000"/>
        </w:rPr>
        <w:t xml:space="preserve"> Processo Legislativo nº 1.361; Projeto de Lei nº 029/2025, </w:t>
      </w:r>
      <w:r>
        <w:rPr>
          <w:color w:val="000000"/>
        </w:rPr>
        <w:t xml:space="preserve">de iniciativa do </w:t>
      </w:r>
      <w:r>
        <w:rPr>
          <w:b/>
          <w:bCs/>
          <w:color w:val="000000"/>
        </w:rPr>
        <w:t xml:space="preserve">Poder Legislativo do Vereador José Etelvino Lins de Albuquerque Junior, </w:t>
      </w:r>
      <w:r>
        <w:rPr>
          <w:color w:val="000000"/>
        </w:rPr>
        <w:t>foi encaminhado para as Comissões.</w:t>
      </w:r>
      <w:r>
        <w:rPr>
          <w:b/>
          <w:bCs/>
          <w:color w:val="000000"/>
        </w:rPr>
        <w:t xml:space="preserve"> Processo Legislativo nº 1.362; Projeto de Lei nº 017/2025, de iniciativa do Poder Executivo, </w:t>
      </w:r>
      <w:r>
        <w:rPr>
          <w:color w:val="000000"/>
        </w:rPr>
        <w:t>foi encaminhado para as Comissões.</w:t>
      </w:r>
      <w:r>
        <w:rPr>
          <w:b/>
          <w:bCs/>
          <w:color w:val="000000"/>
        </w:rPr>
        <w:t xml:space="preserve"> </w:t>
      </w:r>
      <w:r>
        <w:rPr>
          <w:color w:val="000000"/>
        </w:rPr>
        <w:t xml:space="preserve">Nada mais havendo a tratar o </w:t>
      </w:r>
      <w:r>
        <w:rPr>
          <w:b/>
          <w:bCs/>
          <w:color w:val="000000"/>
        </w:rPr>
        <w:t xml:space="preserve">Senhor Presidente </w:t>
      </w:r>
      <w:r>
        <w:rPr>
          <w:color w:val="000000"/>
        </w:rPr>
        <w:t>deu por encerrada a presente Sessão, convocando para a Sessão Ordinária Plenária, na próxima quinta-feira, dia vinte e cinco de setembro, no horário regimental.   </w:t>
      </w:r>
      <w:proofErr w:type="gramStart"/>
      <w:r>
        <w:rPr>
          <w:color w:val="000000"/>
        </w:rPr>
        <w:t> </w:t>
      </w:r>
    </w:p>
    <w:p w:rsidR="006F6CB0" w:rsidRDefault="006F6CB0" w:rsidP="006F6CB0">
      <w:pPr>
        <w:pStyle w:val="NormalWeb"/>
        <w:spacing w:before="0" w:beforeAutospacing="0" w:after="160" w:afterAutospacing="0"/>
      </w:pPr>
      <w:proofErr w:type="gramEnd"/>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E006C7" w:rsidRDefault="00E006C7"/>
    <w:sectPr w:rsidR="00E006C7" w:rsidSect="00E006C7">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C5" w:rsidRDefault="00CF45C5" w:rsidP="006F6CB0">
      <w:pPr>
        <w:spacing w:after="0" w:line="240" w:lineRule="auto"/>
      </w:pPr>
      <w:r>
        <w:separator/>
      </w:r>
    </w:p>
  </w:endnote>
  <w:endnote w:type="continuationSeparator" w:id="0">
    <w:p w:rsidR="00CF45C5" w:rsidRDefault="00CF45C5" w:rsidP="006F6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C5" w:rsidRDefault="00CF45C5" w:rsidP="006F6CB0">
      <w:pPr>
        <w:spacing w:after="0" w:line="240" w:lineRule="auto"/>
      </w:pPr>
      <w:r>
        <w:separator/>
      </w:r>
    </w:p>
  </w:footnote>
  <w:footnote w:type="continuationSeparator" w:id="0">
    <w:p w:rsidR="00CF45C5" w:rsidRDefault="00CF45C5" w:rsidP="006F6C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B0" w:rsidRDefault="006F6CB0" w:rsidP="006F6CB0">
    <w:pPr>
      <w:pStyle w:val="Cabealho"/>
      <w:jc w:val="center"/>
    </w:pPr>
    <w:r w:rsidRPr="006F6CB0">
      <w:drawing>
        <wp:inline distT="0" distB="0" distL="0" distR="0">
          <wp:extent cx="2504822" cy="982639"/>
          <wp:effectExtent l="19050" t="0" r="0" b="0"/>
          <wp:docPr id="4"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811" cy="1041087"/>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hyphenationZone w:val="425"/>
  <w:characterSpacingControl w:val="doNotCompress"/>
  <w:footnotePr>
    <w:footnote w:id="-1"/>
    <w:footnote w:id="0"/>
  </w:footnotePr>
  <w:endnotePr>
    <w:endnote w:id="-1"/>
    <w:endnote w:id="0"/>
  </w:endnotePr>
  <w:compat/>
  <w:rsids>
    <w:rsidRoot w:val="006F6CB0"/>
    <w:rsid w:val="006F6CB0"/>
    <w:rsid w:val="00CF45C5"/>
    <w:rsid w:val="00E006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F6C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6F6CB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F6CB0"/>
  </w:style>
  <w:style w:type="paragraph" w:styleId="Rodap">
    <w:name w:val="footer"/>
    <w:basedOn w:val="Normal"/>
    <w:link w:val="RodapChar"/>
    <w:uiPriority w:val="99"/>
    <w:semiHidden/>
    <w:unhideWhenUsed/>
    <w:rsid w:val="006F6CB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F6CB0"/>
  </w:style>
  <w:style w:type="paragraph" w:styleId="Textodebalo">
    <w:name w:val="Balloon Text"/>
    <w:basedOn w:val="Normal"/>
    <w:link w:val="TextodebaloChar"/>
    <w:uiPriority w:val="99"/>
    <w:semiHidden/>
    <w:unhideWhenUsed/>
    <w:rsid w:val="006F6C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6C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68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1439</Words>
  <Characters>7773</Characters>
  <Application>Microsoft Office Word</Application>
  <DocSecurity>0</DocSecurity>
  <Lines>64</Lines>
  <Paragraphs>18</Paragraphs>
  <ScaleCrop>false</ScaleCrop>
  <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1</cp:revision>
  <dcterms:created xsi:type="dcterms:W3CDTF">2025-09-25T11:11:00Z</dcterms:created>
  <dcterms:modified xsi:type="dcterms:W3CDTF">2025-09-25T11:13:00Z</dcterms:modified>
</cp:coreProperties>
</file>